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Cs/>
          <w:sz w:val="32"/>
          <w:szCs w:val="32"/>
        </w:rPr>
        <w:t>：课程表</w:t>
      </w:r>
    </w:p>
    <w:p>
      <w:pPr>
        <w:spacing w:before="156" w:beforeLines="50"/>
        <w:jc w:val="center"/>
        <w:rPr>
          <w:rFonts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年第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期（总第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  <w:t>70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期）上市公司财务总监培训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培训时间：202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tbl>
      <w:tblPr>
        <w:tblStyle w:val="4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7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502" w:type="dxa"/>
            <w:gridSpan w:val="2"/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课 程 安 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29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6月27日（周六）</w:t>
            </w:r>
          </w:p>
        </w:tc>
        <w:tc>
          <w:tcPr>
            <w:tcW w:w="7973" w:type="dxa"/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上    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5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时    间：9: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-1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  <w:t>课程主题：会计准则修订及资本市场执行问题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仿宋" w:hAnsi="仿宋" w:eastAsia="仿宋" w:cs="Times New Roman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  <w:t xml:space="preserve">授课专家：中国证监会会计司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5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  <w:t>时    间：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  <w:t>0-1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  <w:t>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  <w:t>课程主题：上市公司财务总监的权责边界与</w:t>
            </w:r>
            <w:bookmarkStart w:id="0" w:name="_GoBack"/>
            <w:bookmarkEnd w:id="0"/>
            <w:r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  <w:t>履职能力提升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  <w:t xml:space="preserve">授课专家：上市公司独董、审计委主任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973" w:type="dxa"/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下    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时    间：14: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0-1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课程主题：上市公司财务总监的权责边界与履职能力提升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（续）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授课专家：上市公司独董、审计委主任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时    间：1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0-1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课程主题：</w:t>
            </w:r>
            <w:r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财务造假综合惩防机制政策解读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授课专家：中国证监会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上市</w:t>
            </w:r>
            <w:r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FC0A0"/>
    <w:rsid w:val="139F2771"/>
    <w:rsid w:val="3D67B11D"/>
    <w:rsid w:val="3ECD4596"/>
    <w:rsid w:val="3FEEF6CE"/>
    <w:rsid w:val="3FEFE09C"/>
    <w:rsid w:val="4FFAAABC"/>
    <w:rsid w:val="53BFCAAC"/>
    <w:rsid w:val="53FCCC0A"/>
    <w:rsid w:val="5EDDA5C7"/>
    <w:rsid w:val="5FCD81DC"/>
    <w:rsid w:val="5FFAFAB0"/>
    <w:rsid w:val="649D6A64"/>
    <w:rsid w:val="667682BC"/>
    <w:rsid w:val="6C395E17"/>
    <w:rsid w:val="6F6FF78B"/>
    <w:rsid w:val="72FFEC69"/>
    <w:rsid w:val="77BD4001"/>
    <w:rsid w:val="7977A7B3"/>
    <w:rsid w:val="7B9F79DD"/>
    <w:rsid w:val="7BFDC061"/>
    <w:rsid w:val="7DFF832E"/>
    <w:rsid w:val="7EF96E61"/>
    <w:rsid w:val="7EFFCA47"/>
    <w:rsid w:val="7FB52339"/>
    <w:rsid w:val="93F013AE"/>
    <w:rsid w:val="9BA51FE8"/>
    <w:rsid w:val="AEF76081"/>
    <w:rsid w:val="AFF38FDC"/>
    <w:rsid w:val="BD7D55D7"/>
    <w:rsid w:val="BDBB3B21"/>
    <w:rsid w:val="BEB72485"/>
    <w:rsid w:val="D3D77298"/>
    <w:rsid w:val="D7B7E26E"/>
    <w:rsid w:val="DC3AF081"/>
    <w:rsid w:val="EDE74ED1"/>
    <w:rsid w:val="EFAFF6D3"/>
    <w:rsid w:val="EFDFC0A0"/>
    <w:rsid w:val="F65F8D11"/>
    <w:rsid w:val="F7FFB769"/>
    <w:rsid w:val="F9C6B55D"/>
    <w:rsid w:val="FC6F4FEB"/>
    <w:rsid w:val="FD77D0F1"/>
    <w:rsid w:val="FE6FF2F3"/>
    <w:rsid w:val="FEDF5DF7"/>
    <w:rsid w:val="FF3BF242"/>
    <w:rsid w:val="FFDFB861"/>
    <w:rsid w:val="FFF7203A"/>
    <w:rsid w:val="FFFB9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widowControl w:val="0"/>
      <w:spacing w:before="100" w:beforeAutospacing="1" w:after="12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table" w:styleId="4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2023-10-19T02:59:00Z</dcterms:created>
  <dc:creator>admin</dc:creator>
  <cp:lastModifiedBy>admin</cp:lastModifiedBy>
  <dcterms:modified xsi:type="dcterms:W3CDTF">2026-06-15T09:21:11Z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6F7FB34B1AF7E202AFB22865A99D70F0</vt:lpwstr>
  </property>
</Properties>
</file>